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53384327" w:rsidR="00D03520" w:rsidRPr="00A70E09" w:rsidRDefault="00D03520" w:rsidP="009F12D0">
      <w:pPr>
        <w:snapToGrid w:val="0"/>
        <w:spacing w:line="360" w:lineRule="auto"/>
        <w:rPr>
          <w:rFonts w:ascii="Century" w:eastAsia="HGPｺﾞｼｯｸM" w:hAnsi="Century"/>
          <w:bCs/>
          <w:sz w:val="24"/>
          <w:szCs w:val="24"/>
        </w:rPr>
      </w:pPr>
      <w:r w:rsidRPr="00A70E09">
        <w:rPr>
          <w:rFonts w:ascii="Century" w:eastAsia="HGPｺﾞｼｯｸM" w:hAnsi="Century"/>
          <w:bCs/>
          <w:sz w:val="24"/>
          <w:szCs w:val="24"/>
        </w:rPr>
        <w:t>年間</w:t>
      </w:r>
      <w:r w:rsidR="00F032E7" w:rsidRPr="00A70E09">
        <w:rPr>
          <w:rFonts w:ascii="Century" w:eastAsia="HGPｺﾞｼｯｸM" w:hAnsi="Century"/>
          <w:bCs/>
          <w:sz w:val="24"/>
          <w:szCs w:val="24"/>
        </w:rPr>
        <w:t>授業</w:t>
      </w:r>
      <w:r w:rsidRPr="00A70E09">
        <w:rPr>
          <w:rFonts w:ascii="Century" w:eastAsia="HGPｺﾞｼｯｸM" w:hAnsi="Century"/>
          <w:bCs/>
          <w:sz w:val="24"/>
          <w:szCs w:val="24"/>
        </w:rPr>
        <w:t>計画</w:t>
      </w:r>
    </w:p>
    <w:p w14:paraId="43825BF1" w14:textId="35803E8B" w:rsidR="00D03520" w:rsidRPr="00A70E09" w:rsidRDefault="00E328D2" w:rsidP="009F12D0">
      <w:pPr>
        <w:snapToGrid w:val="0"/>
        <w:spacing w:line="360" w:lineRule="auto"/>
        <w:jc w:val="center"/>
        <w:rPr>
          <w:rFonts w:ascii="Century" w:eastAsia="HGPｺﾞｼｯｸM" w:hAnsi="Century" w:cstheme="majorHAnsi"/>
          <w:bCs/>
          <w:sz w:val="24"/>
          <w:szCs w:val="24"/>
        </w:rPr>
      </w:pPr>
      <w:r w:rsidRPr="00A70E09">
        <w:rPr>
          <w:rFonts w:ascii="Century" w:eastAsia="HGPｺﾞｼｯｸM" w:hAnsi="Century" w:cstheme="majorHAnsi"/>
          <w:bCs/>
          <w:sz w:val="24"/>
          <w:szCs w:val="24"/>
        </w:rPr>
        <w:t>教科書名：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be English </w:t>
      </w:r>
      <w:r w:rsidR="00A92327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Logic and 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Expression</w:t>
      </w:r>
      <w:r w:rsidR="00904BD5" w:rsidRPr="00A70E09">
        <w:rPr>
          <w:rFonts w:ascii="ＭＳ 明朝" w:eastAsia="ＭＳ 明朝" w:hAnsi="ＭＳ 明朝" w:cs="ＭＳ 明朝" w:hint="eastAsia"/>
          <w:bCs/>
          <w:sz w:val="24"/>
          <w:szCs w:val="24"/>
        </w:rPr>
        <w:t>Ⅲ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 </w:t>
      </w:r>
      <w:r w:rsidR="00A92327" w:rsidRPr="00A70E09">
        <w:rPr>
          <w:rFonts w:ascii="Century" w:eastAsia="HGPｺﾞｼｯｸM" w:hAnsi="Century" w:cstheme="majorHAnsi"/>
          <w:bCs/>
          <w:sz w:val="24"/>
          <w:szCs w:val="24"/>
        </w:rPr>
        <w:t>Clear</w:t>
      </w:r>
      <w:r w:rsidR="00017959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 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（いいずな書店</w:t>
      </w:r>
      <w:r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　</w:t>
      </w:r>
      <w:r w:rsidR="00A92327" w:rsidRPr="00A70E09">
        <w:rPr>
          <w:rFonts w:ascii="Century" w:eastAsia="HGPｺﾞｼｯｸM" w:hAnsi="Century" w:cstheme="majorHAnsi"/>
          <w:bCs/>
          <w:sz w:val="24"/>
          <w:szCs w:val="24"/>
        </w:rPr>
        <w:t>論</w:t>
      </w:r>
      <w:r w:rsidR="00904BD5" w:rsidRPr="00A70E09">
        <w:rPr>
          <w:rFonts w:ascii="ＭＳ 明朝" w:eastAsia="ＭＳ 明朝" w:hAnsi="ＭＳ 明朝" w:cs="ＭＳ 明朝" w:hint="eastAsia"/>
          <w:bCs/>
          <w:sz w:val="24"/>
          <w:szCs w:val="24"/>
        </w:rPr>
        <w:t>Ⅲ</w:t>
      </w:r>
      <w:r w:rsidR="001B34D5" w:rsidRPr="00A70E09">
        <w:rPr>
          <w:rFonts w:ascii="Century" w:eastAsia="HGPｺﾞｼｯｸM" w:hAnsi="Century" w:cs="ＭＳ ゴシック"/>
          <w:bCs/>
          <w:sz w:val="24"/>
          <w:szCs w:val="24"/>
        </w:rPr>
        <w:t>71</w:t>
      </w:r>
      <w:r w:rsidR="00904BD5" w:rsidRPr="00A70E09">
        <w:rPr>
          <w:rFonts w:ascii="Century" w:eastAsia="HGPｺﾞｼｯｸM" w:hAnsi="Century" w:cs="ＭＳ ゴシック"/>
          <w:bCs/>
          <w:sz w:val="24"/>
          <w:szCs w:val="24"/>
        </w:rPr>
        <w:t>2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）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406"/>
        <w:gridCol w:w="545"/>
        <w:gridCol w:w="2248"/>
        <w:gridCol w:w="2352"/>
        <w:gridCol w:w="2241"/>
        <w:gridCol w:w="1676"/>
        <w:gridCol w:w="430"/>
      </w:tblGrid>
      <w:tr w:rsidR="00A92327" w:rsidRPr="00A70E09" w14:paraId="06C28BA2" w14:textId="77777777" w:rsidTr="00A70E09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月</w:t>
            </w:r>
          </w:p>
        </w:tc>
        <w:tc>
          <w:tcPr>
            <w:tcW w:w="545" w:type="dxa"/>
            <w:vAlign w:val="center"/>
          </w:tcPr>
          <w:p w14:paraId="035D9D6A" w14:textId="77777777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課</w:t>
            </w:r>
          </w:p>
        </w:tc>
        <w:tc>
          <w:tcPr>
            <w:tcW w:w="4600" w:type="dxa"/>
            <w:gridSpan w:val="2"/>
            <w:vAlign w:val="center"/>
          </w:tcPr>
          <w:p w14:paraId="396CACB2" w14:textId="60E1E673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レッスンタイトル・話題</w:t>
            </w:r>
          </w:p>
        </w:tc>
        <w:tc>
          <w:tcPr>
            <w:tcW w:w="2241" w:type="dxa"/>
            <w:vAlign w:val="center"/>
          </w:tcPr>
          <w:p w14:paraId="1441845A" w14:textId="77FB6F92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言語材料</w:t>
            </w:r>
          </w:p>
        </w:tc>
        <w:tc>
          <w:tcPr>
            <w:tcW w:w="1676" w:type="dxa"/>
            <w:vAlign w:val="center"/>
          </w:tcPr>
          <w:p w14:paraId="192A038E" w14:textId="2B66E55C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言語の働き</w:t>
            </w:r>
          </w:p>
        </w:tc>
        <w:tc>
          <w:tcPr>
            <w:tcW w:w="430" w:type="dxa"/>
            <w:vAlign w:val="center"/>
          </w:tcPr>
          <w:p w14:paraId="7BD71EB9" w14:textId="77777777" w:rsidR="00A92327" w:rsidRPr="00A70E09" w:rsidRDefault="00A92327" w:rsidP="00AE6181">
            <w:pPr>
              <w:snapToGrid w:val="0"/>
              <w:ind w:leftChars="-33" w:left="-62"/>
              <w:jc w:val="center"/>
              <w:rPr>
                <w:rFonts w:ascii="Century" w:eastAsia="HGPｺﾞｼｯｸM" w:hAnsi="Century"/>
                <w:sz w:val="12"/>
                <w:szCs w:val="16"/>
              </w:rPr>
            </w:pPr>
            <w:r w:rsidRPr="00A70E09">
              <w:rPr>
                <w:rFonts w:ascii="Century" w:eastAsia="HGPｺﾞｼｯｸM" w:hAnsi="Century"/>
                <w:sz w:val="14"/>
                <w:szCs w:val="18"/>
              </w:rPr>
              <w:t>配当時間</w:t>
            </w:r>
          </w:p>
        </w:tc>
      </w:tr>
      <w:tr w:rsidR="004961A7" w:rsidRPr="00A70E09" w14:paraId="4381D592" w14:textId="77777777" w:rsidTr="00A70E09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4961A7" w:rsidRPr="00A70E09" w:rsidRDefault="004961A7" w:rsidP="00282482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14:paraId="1810E80E" w14:textId="77777777" w:rsidR="004961A7" w:rsidRPr="00A70E09" w:rsidRDefault="004961A7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Align w:val="center"/>
          </w:tcPr>
          <w:p w14:paraId="5BA31529" w14:textId="21FA5032" w:rsidR="004961A7" w:rsidRPr="00A70E09" w:rsidRDefault="004961A7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 xml:space="preserve">Introduction 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「論理的に</w:t>
            </w:r>
            <w:r w:rsidR="008F15F5"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考えて伝える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」ための</w:t>
            </w:r>
            <w:r w:rsidR="00FA4743"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ウォームアップ</w:t>
            </w:r>
          </w:p>
        </w:tc>
        <w:tc>
          <w:tcPr>
            <w:tcW w:w="3917" w:type="dxa"/>
            <w:gridSpan w:val="2"/>
            <w:vAlign w:val="center"/>
          </w:tcPr>
          <w:p w14:paraId="557FA409" w14:textId="7A24FF07" w:rsidR="004961A7" w:rsidRPr="00A70E09" w:rsidRDefault="002805CD" w:rsidP="00051A9B">
            <w:pPr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把握したことを伝える・考えたことを伝える</w:t>
            </w:r>
          </w:p>
        </w:tc>
        <w:tc>
          <w:tcPr>
            <w:tcW w:w="430" w:type="dxa"/>
            <w:vAlign w:val="center"/>
          </w:tcPr>
          <w:p w14:paraId="1CC4C337" w14:textId="77777777" w:rsidR="004961A7" w:rsidRPr="00A70E09" w:rsidRDefault="004961A7" w:rsidP="0028248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3B1B67D8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226B49A" w14:textId="7777777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</w:t>
            </w:r>
          </w:p>
        </w:tc>
        <w:tc>
          <w:tcPr>
            <w:tcW w:w="2248" w:type="dxa"/>
            <w:vAlign w:val="center"/>
          </w:tcPr>
          <w:p w14:paraId="5EFEA17C" w14:textId="0DF002B5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A City Worth Visiting</w:t>
            </w:r>
          </w:p>
        </w:tc>
        <w:tc>
          <w:tcPr>
            <w:tcW w:w="2352" w:type="dxa"/>
            <w:vAlign w:val="center"/>
          </w:tcPr>
          <w:p w14:paraId="01EB6160" w14:textId="5D5C34C5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街を紹介する</w:t>
            </w:r>
          </w:p>
        </w:tc>
        <w:tc>
          <w:tcPr>
            <w:tcW w:w="2241" w:type="dxa"/>
            <w:vAlign w:val="center"/>
          </w:tcPr>
          <w:p w14:paraId="6615377C" w14:textId="767DC30A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受動態</w:t>
            </w:r>
          </w:p>
        </w:tc>
        <w:tc>
          <w:tcPr>
            <w:tcW w:w="1676" w:type="dxa"/>
            <w:vAlign w:val="center"/>
          </w:tcPr>
          <w:p w14:paraId="1E2631F4" w14:textId="7D637C66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紹介する</w:t>
            </w:r>
            <w:r w:rsidR="00A40432">
              <w:rPr>
                <w:rFonts w:ascii="Century" w:eastAsia="HGPｺﾞｼｯｸM" w:hAnsi="Century" w:hint="eastAsia"/>
                <w:color w:val="000000"/>
                <w:sz w:val="18"/>
                <w:szCs w:val="18"/>
              </w:rPr>
              <w:t>表現</w:t>
            </w:r>
          </w:p>
        </w:tc>
        <w:tc>
          <w:tcPr>
            <w:tcW w:w="430" w:type="dxa"/>
            <w:vAlign w:val="center"/>
          </w:tcPr>
          <w:p w14:paraId="3A571DB4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27A2A654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3EDABF3E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14:paraId="2D0EA341" w14:textId="7777777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L2</w:t>
            </w:r>
          </w:p>
        </w:tc>
        <w:tc>
          <w:tcPr>
            <w:tcW w:w="2248" w:type="dxa"/>
            <w:vAlign w:val="center"/>
          </w:tcPr>
          <w:p w14:paraId="09A126E8" w14:textId="037D1A1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Our Hometowns</w:t>
            </w:r>
          </w:p>
        </w:tc>
        <w:tc>
          <w:tcPr>
            <w:tcW w:w="2352" w:type="dxa"/>
            <w:vAlign w:val="center"/>
          </w:tcPr>
          <w:p w14:paraId="2599B02F" w14:textId="1DCA9679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生まれ育った街について話す</w:t>
            </w:r>
          </w:p>
        </w:tc>
        <w:tc>
          <w:tcPr>
            <w:tcW w:w="2241" w:type="dxa"/>
            <w:vAlign w:val="center"/>
          </w:tcPr>
          <w:p w14:paraId="0981E2C1" w14:textId="20221291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動詞の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形</w:t>
            </w:r>
          </w:p>
        </w:tc>
        <w:tc>
          <w:tcPr>
            <w:tcW w:w="1676" w:type="dxa"/>
            <w:vAlign w:val="center"/>
          </w:tcPr>
          <w:p w14:paraId="2E702E20" w14:textId="00A684E1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グラフを参照する</w:t>
            </w:r>
          </w:p>
        </w:tc>
        <w:tc>
          <w:tcPr>
            <w:tcW w:w="430" w:type="dxa"/>
            <w:vAlign w:val="center"/>
          </w:tcPr>
          <w:p w14:paraId="20A651F3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731FB1F0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25D3B032" w14:textId="69008FD7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51B332C" w14:textId="7777777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L3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68F33F1F" w14:textId="56D68253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What Makes a City Attractive?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14:paraId="3F8703FD" w14:textId="09332D81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魅力ある街づくりの提案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16937BBC" w14:textId="7FA20482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助動詞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4FEA5340" w14:textId="6BA443D1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B889DEE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A40432" w:rsidRPr="00A70E09" w14:paraId="2CF91A08" w14:textId="77777777" w:rsidTr="00CD1DC1">
        <w:trPr>
          <w:trHeight w:val="510"/>
        </w:trPr>
        <w:tc>
          <w:tcPr>
            <w:tcW w:w="406" w:type="dxa"/>
            <w:vMerge/>
            <w:vAlign w:val="center"/>
          </w:tcPr>
          <w:p w14:paraId="21FA3568" w14:textId="04C6BA38" w:rsidR="00A40432" w:rsidRPr="00A70E09" w:rsidRDefault="00A40432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6DF9BF1" w14:textId="358EF8CE" w:rsidR="00A40432" w:rsidRPr="00A70E09" w:rsidRDefault="00A40432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8517" w:type="dxa"/>
            <w:gridSpan w:val="4"/>
            <w:vAlign w:val="center"/>
          </w:tcPr>
          <w:p w14:paraId="034E6EBF" w14:textId="045C424B" w:rsidR="00A40432" w:rsidRPr="00A70E09" w:rsidRDefault="00A40432" w:rsidP="007A59A6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活動：プレゼンテーション</w:t>
            </w:r>
          </w:p>
        </w:tc>
        <w:tc>
          <w:tcPr>
            <w:tcW w:w="430" w:type="dxa"/>
            <w:vAlign w:val="center"/>
          </w:tcPr>
          <w:p w14:paraId="72FB47A9" w14:textId="77777777" w:rsidR="00A40432" w:rsidRPr="00A70E09" w:rsidRDefault="00A40432" w:rsidP="00437C94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6A8EC217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686438" w14:textId="68E776A7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bottom w:val="single" w:sz="2" w:space="0" w:color="auto"/>
            </w:tcBorders>
            <w:vAlign w:val="center"/>
          </w:tcPr>
          <w:p w14:paraId="1ED9A4D8" w14:textId="6DD35343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L4</w:t>
            </w:r>
          </w:p>
        </w:tc>
        <w:tc>
          <w:tcPr>
            <w:tcW w:w="2248" w:type="dxa"/>
            <w:tcBorders>
              <w:bottom w:val="single" w:sz="2" w:space="0" w:color="auto"/>
            </w:tcBorders>
            <w:vAlign w:val="center"/>
          </w:tcPr>
          <w:p w14:paraId="316ABE8E" w14:textId="08833370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How Do You Spend Your Time?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vAlign w:val="center"/>
          </w:tcPr>
          <w:p w14:paraId="1E95A68C" w14:textId="49A97EF0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時間の過ごし方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vAlign w:val="center"/>
          </w:tcPr>
          <w:p w14:paraId="06774D66" w14:textId="6D9DE8DF" w:rsidR="001A36BA" w:rsidRPr="00A70E09" w:rsidRDefault="00041518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比較級</w:t>
            </w:r>
          </w:p>
        </w:tc>
        <w:tc>
          <w:tcPr>
            <w:tcW w:w="1676" w:type="dxa"/>
            <w:tcBorders>
              <w:bottom w:val="single" w:sz="2" w:space="0" w:color="auto"/>
            </w:tcBorders>
            <w:vAlign w:val="center"/>
          </w:tcPr>
          <w:p w14:paraId="5098D102" w14:textId="298AF5DA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比較</w:t>
            </w:r>
            <w:r w:rsidR="00201890">
              <w:rPr>
                <w:rFonts w:ascii="Century" w:eastAsia="HGPｺﾞｼｯｸM" w:hAnsi="Century" w:hint="eastAsia"/>
                <w:color w:val="000000"/>
                <w:sz w:val="18"/>
                <w:szCs w:val="18"/>
              </w:rPr>
              <w:t>対照</w:t>
            </w: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の表現</w:t>
            </w: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14:paraId="11970B07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6E2503A7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01B8CF31" w14:textId="691F1439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</w:tcBorders>
            <w:vAlign w:val="center"/>
          </w:tcPr>
          <w:p w14:paraId="29F12E52" w14:textId="07F92CCC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L5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vAlign w:val="center"/>
          </w:tcPr>
          <w:p w14:paraId="19E6E179" w14:textId="6E42AF45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Trying Something New</w:t>
            </w:r>
          </w:p>
        </w:tc>
        <w:tc>
          <w:tcPr>
            <w:tcW w:w="2352" w:type="dxa"/>
            <w:tcBorders>
              <w:top w:val="single" w:sz="2" w:space="0" w:color="auto"/>
            </w:tcBorders>
            <w:vAlign w:val="center"/>
          </w:tcPr>
          <w:p w14:paraId="248AB704" w14:textId="05670F18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スポーツを始める</w:t>
            </w:r>
          </w:p>
        </w:tc>
        <w:tc>
          <w:tcPr>
            <w:tcW w:w="2241" w:type="dxa"/>
            <w:tcBorders>
              <w:top w:val="single" w:sz="2" w:space="0" w:color="auto"/>
            </w:tcBorders>
            <w:vAlign w:val="center"/>
          </w:tcPr>
          <w:p w14:paraId="0D0DAD0B" w14:textId="08D706FF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比較級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（</w:t>
            </w: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差の程度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76" w:type="dxa"/>
            <w:tcBorders>
              <w:top w:val="single" w:sz="2" w:space="0" w:color="auto"/>
            </w:tcBorders>
            <w:vAlign w:val="center"/>
          </w:tcPr>
          <w:p w14:paraId="0E03A819" w14:textId="32A7B322" w:rsidR="001A36BA" w:rsidRPr="00A70E09" w:rsidRDefault="00A40432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>
              <w:rPr>
                <w:rFonts w:ascii="Century" w:eastAsia="HGPｺﾞｼｯｸM" w:hAnsi="Century" w:hint="eastAsia"/>
                <w:color w:val="000000"/>
                <w:sz w:val="18"/>
                <w:szCs w:val="18"/>
              </w:rPr>
              <w:t>類似</w:t>
            </w:r>
            <w:r w:rsidR="00024515"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点・違いの表現</w:t>
            </w:r>
          </w:p>
        </w:tc>
        <w:tc>
          <w:tcPr>
            <w:tcW w:w="430" w:type="dxa"/>
            <w:tcBorders>
              <w:top w:val="single" w:sz="2" w:space="0" w:color="auto"/>
            </w:tcBorders>
            <w:vAlign w:val="center"/>
          </w:tcPr>
          <w:p w14:paraId="3D5482A7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32291F52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1D0A0658" w14:textId="12BFC94D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7</w:t>
            </w:r>
          </w:p>
        </w:tc>
        <w:tc>
          <w:tcPr>
            <w:tcW w:w="545" w:type="dxa"/>
            <w:vAlign w:val="center"/>
          </w:tcPr>
          <w:p w14:paraId="24A22E5E" w14:textId="752CE726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L6</w:t>
            </w:r>
          </w:p>
        </w:tc>
        <w:tc>
          <w:tcPr>
            <w:tcW w:w="2248" w:type="dxa"/>
            <w:vAlign w:val="center"/>
          </w:tcPr>
          <w:p w14:paraId="0D746CB5" w14:textId="48BC62CB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The Art of Translation</w:t>
            </w:r>
          </w:p>
        </w:tc>
        <w:tc>
          <w:tcPr>
            <w:tcW w:w="2352" w:type="dxa"/>
            <w:vAlign w:val="center"/>
          </w:tcPr>
          <w:p w14:paraId="7CD9A22A" w14:textId="5626AEB3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翻訳が伝えるもの</w:t>
            </w:r>
          </w:p>
        </w:tc>
        <w:tc>
          <w:tcPr>
            <w:tcW w:w="2241" w:type="dxa"/>
            <w:vAlign w:val="center"/>
          </w:tcPr>
          <w:p w14:paraId="12275F50" w14:textId="7F18640F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副詞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と</w:t>
            </w: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形容詞</w:t>
            </w:r>
          </w:p>
        </w:tc>
        <w:tc>
          <w:tcPr>
            <w:tcW w:w="1676" w:type="dxa"/>
            <w:vAlign w:val="center"/>
          </w:tcPr>
          <w:p w14:paraId="5CFF912B" w14:textId="1031D51B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意見を述べる</w:t>
            </w:r>
          </w:p>
        </w:tc>
        <w:tc>
          <w:tcPr>
            <w:tcW w:w="430" w:type="dxa"/>
            <w:vAlign w:val="center"/>
          </w:tcPr>
          <w:p w14:paraId="53710712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A40432" w:rsidRPr="00A70E09" w14:paraId="153B880A" w14:textId="77777777" w:rsidTr="005941B0">
        <w:trPr>
          <w:trHeight w:val="510"/>
        </w:trPr>
        <w:tc>
          <w:tcPr>
            <w:tcW w:w="406" w:type="dxa"/>
            <w:vMerge/>
            <w:vAlign w:val="center"/>
          </w:tcPr>
          <w:p w14:paraId="327FB297" w14:textId="53D8BA6D" w:rsidR="00A40432" w:rsidRPr="00A70E09" w:rsidRDefault="00A40432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7F31987" w14:textId="77777777" w:rsidR="00A40432" w:rsidRPr="00A70E09" w:rsidRDefault="00A40432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8517" w:type="dxa"/>
            <w:gridSpan w:val="4"/>
            <w:vAlign w:val="center"/>
          </w:tcPr>
          <w:p w14:paraId="21A624ED" w14:textId="39E4D6FE" w:rsidR="00A40432" w:rsidRPr="00A70E09" w:rsidRDefault="00A40432" w:rsidP="00633EEE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スピーチ</w:t>
            </w:r>
          </w:p>
        </w:tc>
        <w:tc>
          <w:tcPr>
            <w:tcW w:w="430" w:type="dxa"/>
            <w:vAlign w:val="center"/>
          </w:tcPr>
          <w:p w14:paraId="7DE354DC" w14:textId="59A73EE2" w:rsidR="00A40432" w:rsidRPr="00A70E09" w:rsidRDefault="00A40432" w:rsidP="00633EEE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3805231D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27DEB4E3" w14:textId="78D4A156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9</w:t>
            </w:r>
          </w:p>
        </w:tc>
        <w:tc>
          <w:tcPr>
            <w:tcW w:w="545" w:type="dxa"/>
            <w:vAlign w:val="center"/>
          </w:tcPr>
          <w:p w14:paraId="25CE265C" w14:textId="19C7B83C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L7</w:t>
            </w:r>
          </w:p>
        </w:tc>
        <w:tc>
          <w:tcPr>
            <w:tcW w:w="2248" w:type="dxa"/>
            <w:vAlign w:val="center"/>
          </w:tcPr>
          <w:p w14:paraId="5BCE2030" w14:textId="0B17F93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Combatting Climate Change</w:t>
            </w:r>
          </w:p>
        </w:tc>
        <w:tc>
          <w:tcPr>
            <w:tcW w:w="2352" w:type="dxa"/>
            <w:vAlign w:val="center"/>
          </w:tcPr>
          <w:p w14:paraId="70A24C3E" w14:textId="61DF28ED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気候変動について考える</w:t>
            </w:r>
          </w:p>
        </w:tc>
        <w:tc>
          <w:tcPr>
            <w:tcW w:w="2241" w:type="dxa"/>
            <w:vAlign w:val="center"/>
          </w:tcPr>
          <w:p w14:paraId="1FFF63FC" w14:textId="075F0CA5" w:rsidR="001A36BA" w:rsidRPr="00A70E09" w:rsidRDefault="001A36BA" w:rsidP="001A36BA">
            <w:pPr>
              <w:ind w:rightChars="-66" w:right="-125"/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関係代名詞</w:t>
            </w:r>
          </w:p>
        </w:tc>
        <w:tc>
          <w:tcPr>
            <w:tcW w:w="1676" w:type="dxa"/>
            <w:vAlign w:val="center"/>
          </w:tcPr>
          <w:p w14:paraId="371A9B7E" w14:textId="7CD8AFB0" w:rsidR="001A36BA" w:rsidRPr="00A70E09" w:rsidRDefault="00024515" w:rsidP="001A36BA">
            <w:pPr>
              <w:ind w:rightChars="-66" w:right="-125"/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原因・結果の表現・</w:t>
            </w:r>
          </w:p>
        </w:tc>
        <w:tc>
          <w:tcPr>
            <w:tcW w:w="430" w:type="dxa"/>
            <w:vAlign w:val="center"/>
          </w:tcPr>
          <w:p w14:paraId="12CC05BF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6D50904D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3820E840" w14:textId="487D9B1E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17ABB7C" w14:textId="16FE144A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L8</w:t>
            </w:r>
          </w:p>
        </w:tc>
        <w:tc>
          <w:tcPr>
            <w:tcW w:w="2248" w:type="dxa"/>
            <w:vAlign w:val="center"/>
          </w:tcPr>
          <w:p w14:paraId="16A3B76B" w14:textId="3C69B0B6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Future Energy Sources</w:t>
            </w:r>
          </w:p>
        </w:tc>
        <w:tc>
          <w:tcPr>
            <w:tcW w:w="2352" w:type="dxa"/>
            <w:vAlign w:val="center"/>
          </w:tcPr>
          <w:p w14:paraId="3C7774E4" w14:textId="0D9AB408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これからのエネルギー源</w:t>
            </w:r>
          </w:p>
        </w:tc>
        <w:tc>
          <w:tcPr>
            <w:tcW w:w="2241" w:type="dxa"/>
            <w:vAlign w:val="center"/>
          </w:tcPr>
          <w:p w14:paraId="489BE266" w14:textId="4A5B99BC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分詞</w:t>
            </w:r>
          </w:p>
        </w:tc>
        <w:tc>
          <w:tcPr>
            <w:tcW w:w="1676" w:type="dxa"/>
            <w:vAlign w:val="center"/>
          </w:tcPr>
          <w:p w14:paraId="29ABD78A" w14:textId="1B494BF0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逆接の表現</w:t>
            </w:r>
          </w:p>
        </w:tc>
        <w:tc>
          <w:tcPr>
            <w:tcW w:w="430" w:type="dxa"/>
            <w:vAlign w:val="center"/>
          </w:tcPr>
          <w:p w14:paraId="40789749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710FDF3A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46BCD06F" w14:textId="40A86DF5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10</w:t>
            </w:r>
          </w:p>
        </w:tc>
        <w:tc>
          <w:tcPr>
            <w:tcW w:w="545" w:type="dxa"/>
            <w:vAlign w:val="center"/>
          </w:tcPr>
          <w:p w14:paraId="549512E8" w14:textId="6E34C15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L9</w:t>
            </w:r>
          </w:p>
        </w:tc>
        <w:tc>
          <w:tcPr>
            <w:tcW w:w="2248" w:type="dxa"/>
            <w:vAlign w:val="center"/>
          </w:tcPr>
          <w:p w14:paraId="1AD0098D" w14:textId="33BCF681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Discussing the Environment</w:t>
            </w: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14:paraId="76032D4A" w14:textId="0ABE9A7A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環境問題について話し合う</w:t>
            </w:r>
          </w:p>
        </w:tc>
        <w:tc>
          <w:tcPr>
            <w:tcW w:w="2241" w:type="dxa"/>
            <w:vAlign w:val="center"/>
          </w:tcPr>
          <w:p w14:paraId="31A11606" w14:textId="63EA58F5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不定詞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（形容詞用法）</w:t>
            </w:r>
          </w:p>
        </w:tc>
        <w:tc>
          <w:tcPr>
            <w:tcW w:w="1676" w:type="dxa"/>
            <w:vAlign w:val="center"/>
          </w:tcPr>
          <w:p w14:paraId="16097ABF" w14:textId="63CA4718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問題提起</w:t>
            </w:r>
          </w:p>
        </w:tc>
        <w:tc>
          <w:tcPr>
            <w:tcW w:w="430" w:type="dxa"/>
            <w:vAlign w:val="center"/>
          </w:tcPr>
          <w:p w14:paraId="04B6BA25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A40432" w:rsidRPr="00A70E09" w14:paraId="634D1CE7" w14:textId="77777777" w:rsidTr="00644E1A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69DE2D38" w:rsidR="00A40432" w:rsidRPr="00A70E09" w:rsidRDefault="00A40432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55B1595" w14:textId="5D526844" w:rsidR="00A40432" w:rsidRPr="00A70E09" w:rsidRDefault="00A40432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8517" w:type="dxa"/>
            <w:gridSpan w:val="4"/>
            <w:vAlign w:val="center"/>
          </w:tcPr>
          <w:p w14:paraId="423233F1" w14:textId="09E1CC77" w:rsidR="00A40432" w:rsidRPr="00A70E09" w:rsidRDefault="00A40432" w:rsidP="00476828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活動：ディベート</w:t>
            </w:r>
          </w:p>
        </w:tc>
        <w:tc>
          <w:tcPr>
            <w:tcW w:w="430" w:type="dxa"/>
            <w:vAlign w:val="center"/>
          </w:tcPr>
          <w:p w14:paraId="39509411" w14:textId="78E69D6C" w:rsidR="00A40432" w:rsidRPr="00A70E09" w:rsidRDefault="00A40432" w:rsidP="00476828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2584A631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205AA3C2" w14:textId="498C9AE3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11</w:t>
            </w:r>
          </w:p>
        </w:tc>
        <w:tc>
          <w:tcPr>
            <w:tcW w:w="545" w:type="dxa"/>
            <w:vAlign w:val="center"/>
          </w:tcPr>
          <w:p w14:paraId="50491B26" w14:textId="342202F6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L10</w:t>
            </w:r>
          </w:p>
        </w:tc>
        <w:tc>
          <w:tcPr>
            <w:tcW w:w="2248" w:type="dxa"/>
            <w:vAlign w:val="center"/>
          </w:tcPr>
          <w:p w14:paraId="28592BAB" w14:textId="50F701D1" w:rsidR="001A36BA" w:rsidRPr="00A70E09" w:rsidRDefault="001A36BA" w:rsidP="00604DEB">
            <w:pPr>
              <w:snapToGrid w:val="0"/>
              <w:jc w:val="left"/>
              <w:rPr>
                <w:rFonts w:ascii="Century" w:eastAsia="HGPｺﾞｼｯｸM" w:hAnsi="Century" w:cs="Arial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Globalization and Immigration</w:t>
            </w:r>
          </w:p>
        </w:tc>
        <w:tc>
          <w:tcPr>
            <w:tcW w:w="2352" w:type="dxa"/>
            <w:vAlign w:val="center"/>
          </w:tcPr>
          <w:p w14:paraId="1FA35A32" w14:textId="7A22895B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グローバル化のためにできること</w:t>
            </w:r>
          </w:p>
        </w:tc>
        <w:tc>
          <w:tcPr>
            <w:tcW w:w="2241" w:type="dxa"/>
            <w:vAlign w:val="center"/>
          </w:tcPr>
          <w:p w14:paraId="0B770E16" w14:textId="3571642F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不定詞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（名詞用法）</w:t>
            </w:r>
          </w:p>
        </w:tc>
        <w:tc>
          <w:tcPr>
            <w:tcW w:w="1676" w:type="dxa"/>
            <w:vAlign w:val="center"/>
          </w:tcPr>
          <w:p w14:paraId="724EC4D2" w14:textId="6CD29E9A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賛成・反対を表す</w:t>
            </w:r>
          </w:p>
        </w:tc>
        <w:tc>
          <w:tcPr>
            <w:tcW w:w="430" w:type="dxa"/>
            <w:vAlign w:val="center"/>
          </w:tcPr>
          <w:p w14:paraId="7164079A" w14:textId="62159DAC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0EC43474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6CE87A64" w14:textId="616C55E0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DAC514E" w14:textId="66BAE192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L11</w:t>
            </w:r>
          </w:p>
        </w:tc>
        <w:tc>
          <w:tcPr>
            <w:tcW w:w="2248" w:type="dxa"/>
            <w:vAlign w:val="center"/>
          </w:tcPr>
          <w:p w14:paraId="57C58896" w14:textId="34C61E91" w:rsidR="001A36BA" w:rsidRPr="00A70E09" w:rsidRDefault="001A36BA" w:rsidP="00604DEB">
            <w:pPr>
              <w:jc w:val="left"/>
              <w:rPr>
                <w:rFonts w:ascii="Century" w:eastAsia="HGPｺﾞｼｯｸM" w:hAnsi="Century" w:cs="Arial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What is Fair Trade?</w:t>
            </w:r>
          </w:p>
        </w:tc>
        <w:tc>
          <w:tcPr>
            <w:tcW w:w="2352" w:type="dxa"/>
            <w:vAlign w:val="center"/>
          </w:tcPr>
          <w:p w14:paraId="46B7E44B" w14:textId="29D3C18B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フェアトレード</w:t>
            </w:r>
          </w:p>
        </w:tc>
        <w:tc>
          <w:tcPr>
            <w:tcW w:w="2241" w:type="dxa"/>
            <w:vAlign w:val="center"/>
          </w:tcPr>
          <w:p w14:paraId="6C049BC2" w14:textId="5A1D3491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動名詞</w:t>
            </w:r>
          </w:p>
        </w:tc>
        <w:tc>
          <w:tcPr>
            <w:tcW w:w="1676" w:type="dxa"/>
            <w:vAlign w:val="center"/>
          </w:tcPr>
          <w:p w14:paraId="0AAB3CA2" w14:textId="2813CA9F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根拠を示す</w:t>
            </w:r>
          </w:p>
        </w:tc>
        <w:tc>
          <w:tcPr>
            <w:tcW w:w="430" w:type="dxa"/>
            <w:vAlign w:val="center"/>
          </w:tcPr>
          <w:p w14:paraId="07D84463" w14:textId="162E5623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0656ED6C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0A08C0" w14:textId="643565FB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12</w:t>
            </w:r>
          </w:p>
        </w:tc>
        <w:tc>
          <w:tcPr>
            <w:tcW w:w="545" w:type="dxa"/>
            <w:vAlign w:val="center"/>
          </w:tcPr>
          <w:p w14:paraId="7AFE93CD" w14:textId="2F3CB1B0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L12</w:t>
            </w:r>
          </w:p>
        </w:tc>
        <w:tc>
          <w:tcPr>
            <w:tcW w:w="2248" w:type="dxa"/>
            <w:vAlign w:val="center"/>
          </w:tcPr>
          <w:p w14:paraId="1379089A" w14:textId="2CB83E82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Helping to Fight Poverty</w:t>
            </w:r>
          </w:p>
        </w:tc>
        <w:tc>
          <w:tcPr>
            <w:tcW w:w="2352" w:type="dxa"/>
            <w:vAlign w:val="center"/>
          </w:tcPr>
          <w:p w14:paraId="0C9904AD" w14:textId="10E2AE3C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貧困のない世界へ</w:t>
            </w:r>
          </w:p>
        </w:tc>
        <w:tc>
          <w:tcPr>
            <w:tcW w:w="2241" w:type="dxa"/>
            <w:vAlign w:val="center"/>
          </w:tcPr>
          <w:p w14:paraId="254BA96E" w14:textId="7E0E5851" w:rsidR="001A36BA" w:rsidRPr="00A70E09" w:rsidRDefault="001A36BA" w:rsidP="00041518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不定詞</w:t>
            </w:r>
            <w:r w:rsidR="00041518">
              <w:rPr>
                <w:rFonts w:ascii="Century" w:eastAsia="HGPｺﾞｼｯｸM" w:hAnsi="Century" w:hint="eastAsia"/>
                <w:bCs/>
                <w:color w:val="000000"/>
                <w:sz w:val="18"/>
                <w:szCs w:val="18"/>
              </w:rPr>
              <w:t>（副詞用法）</w:t>
            </w:r>
          </w:p>
        </w:tc>
        <w:tc>
          <w:tcPr>
            <w:tcW w:w="1676" w:type="dxa"/>
            <w:vAlign w:val="center"/>
          </w:tcPr>
          <w:p w14:paraId="469C5841" w14:textId="3FAFDB1E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理由を表す</w:t>
            </w:r>
          </w:p>
        </w:tc>
        <w:tc>
          <w:tcPr>
            <w:tcW w:w="430" w:type="dxa"/>
            <w:vAlign w:val="center"/>
          </w:tcPr>
          <w:p w14:paraId="62AF9E40" w14:textId="13628BDD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A40432" w:rsidRPr="00A70E09" w14:paraId="13C84D05" w14:textId="77777777" w:rsidTr="00B4295E">
        <w:trPr>
          <w:trHeight w:val="510"/>
        </w:trPr>
        <w:tc>
          <w:tcPr>
            <w:tcW w:w="406" w:type="dxa"/>
            <w:vMerge/>
            <w:vAlign w:val="center"/>
          </w:tcPr>
          <w:p w14:paraId="149C1996" w14:textId="0FE10E49" w:rsidR="00A40432" w:rsidRPr="00A70E09" w:rsidRDefault="00A40432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38E3D0C" w14:textId="23B0F1C6" w:rsidR="00A40432" w:rsidRPr="00A70E09" w:rsidRDefault="00A40432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8517" w:type="dxa"/>
            <w:gridSpan w:val="4"/>
            <w:vAlign w:val="center"/>
          </w:tcPr>
          <w:p w14:paraId="2F458C3B" w14:textId="2436A9F5" w:rsidR="00A40432" w:rsidRPr="00A70E09" w:rsidRDefault="00A40432" w:rsidP="00015AB2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活動：プレゼンテーション</w:t>
            </w:r>
          </w:p>
        </w:tc>
        <w:tc>
          <w:tcPr>
            <w:tcW w:w="430" w:type="dxa"/>
            <w:vAlign w:val="center"/>
          </w:tcPr>
          <w:p w14:paraId="1A218A6E" w14:textId="0A912AE8" w:rsidR="00A40432" w:rsidRPr="00A70E09" w:rsidRDefault="00A40432" w:rsidP="00D376C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37B41F79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6EB4BC72" w14:textId="1C731D77" w:rsidR="002805CD" w:rsidRPr="00A70E09" w:rsidRDefault="002805CD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bottom w:val="single" w:sz="2" w:space="0" w:color="auto"/>
            </w:tcBorders>
            <w:vAlign w:val="center"/>
          </w:tcPr>
          <w:p w14:paraId="26AE5A6D" w14:textId="3DF1AEB1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OL1</w:t>
            </w:r>
          </w:p>
        </w:tc>
        <w:tc>
          <w:tcPr>
            <w:tcW w:w="2248" w:type="dxa"/>
            <w:tcBorders>
              <w:bottom w:val="single" w:sz="2" w:space="0" w:color="auto"/>
            </w:tcBorders>
            <w:vAlign w:val="center"/>
          </w:tcPr>
          <w:p w14:paraId="09CFC890" w14:textId="247CF748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Plurilingualism</w:t>
            </w:r>
          </w:p>
        </w:tc>
        <w:tc>
          <w:tcPr>
            <w:tcW w:w="2352" w:type="dxa"/>
            <w:tcBorders>
              <w:bottom w:val="single" w:sz="2" w:space="0" w:color="auto"/>
            </w:tcBorders>
            <w:vAlign w:val="center"/>
          </w:tcPr>
          <w:p w14:paraId="444E9267" w14:textId="70EE0E0A" w:rsidR="002805CD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複言語主義</w:t>
            </w:r>
          </w:p>
        </w:tc>
        <w:tc>
          <w:tcPr>
            <w:tcW w:w="2241" w:type="dxa"/>
            <w:tcBorders>
              <w:bottom w:val="single" w:sz="2" w:space="0" w:color="auto"/>
            </w:tcBorders>
            <w:vAlign w:val="center"/>
          </w:tcPr>
          <w:p w14:paraId="034E024D" w14:textId="74B4D222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76" w:type="dxa"/>
            <w:tcBorders>
              <w:bottom w:val="single" w:sz="2" w:space="0" w:color="auto"/>
            </w:tcBorders>
            <w:vAlign w:val="center"/>
          </w:tcPr>
          <w:p w14:paraId="0F7BC12D" w14:textId="3E7EA097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14:paraId="62BAEA1C" w14:textId="3522B4B8" w:rsidR="002805CD" w:rsidRPr="00A70E09" w:rsidRDefault="002805CD" w:rsidP="008F15F5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15BDF2E1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69DFD7D6" w14:textId="434A35E3" w:rsidR="002805CD" w:rsidRPr="00A70E09" w:rsidRDefault="002805CD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0C33" w14:textId="3278434D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OL2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8EA19" w14:textId="21B44504" w:rsidR="002805CD" w:rsidRPr="00A70E09" w:rsidRDefault="002805CD" w:rsidP="00604DEB">
            <w:pPr>
              <w:snapToGrid w:val="0"/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The Benefit of Learning a Second Foreign Language</w:t>
            </w:r>
          </w:p>
        </w:tc>
        <w:tc>
          <w:tcPr>
            <w:tcW w:w="2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7B14" w14:textId="3724BCB7" w:rsidR="002805CD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第二外国語学習の意義</w:t>
            </w:r>
          </w:p>
        </w:tc>
        <w:tc>
          <w:tcPr>
            <w:tcW w:w="2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443B7" w14:textId="57EE4747" w:rsidR="002805CD" w:rsidRPr="00A70E09" w:rsidRDefault="002805CD" w:rsidP="008F15F5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0C51D" w14:textId="1AE38FE8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6BA18" w14:textId="0BE512D9" w:rsidR="002805CD" w:rsidRPr="00A70E09" w:rsidRDefault="002805CD" w:rsidP="008F15F5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6A7B3516" w14:textId="77777777" w:rsidTr="00A70E09">
        <w:trPr>
          <w:trHeight w:val="510"/>
        </w:trPr>
        <w:tc>
          <w:tcPr>
            <w:tcW w:w="406" w:type="dxa"/>
            <w:vMerge w:val="restart"/>
            <w:vAlign w:val="center"/>
          </w:tcPr>
          <w:p w14:paraId="1F4AAAC2" w14:textId="073E1036" w:rsidR="002805CD" w:rsidRPr="00A70E09" w:rsidRDefault="002805CD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2" w:space="0" w:color="auto"/>
            </w:tcBorders>
            <w:vAlign w:val="center"/>
          </w:tcPr>
          <w:p w14:paraId="0E85A028" w14:textId="4A099246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OL3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vAlign w:val="center"/>
          </w:tcPr>
          <w:p w14:paraId="375DE38B" w14:textId="733DC8CF" w:rsidR="002805CD" w:rsidRPr="00A70E09" w:rsidRDefault="002805CD" w:rsidP="00604DEB">
            <w:pPr>
              <w:snapToGrid w:val="0"/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English as an Official Language</w:t>
            </w:r>
          </w:p>
        </w:tc>
        <w:tc>
          <w:tcPr>
            <w:tcW w:w="2352" w:type="dxa"/>
            <w:tcBorders>
              <w:top w:val="single" w:sz="2" w:space="0" w:color="auto"/>
            </w:tcBorders>
            <w:vAlign w:val="center"/>
          </w:tcPr>
          <w:p w14:paraId="69D2973B" w14:textId="72DF03DC" w:rsidR="002805CD" w:rsidRPr="00A70E09" w:rsidRDefault="00024515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英語の公用語化について</w:t>
            </w:r>
          </w:p>
        </w:tc>
        <w:tc>
          <w:tcPr>
            <w:tcW w:w="2241" w:type="dxa"/>
            <w:tcBorders>
              <w:top w:val="single" w:sz="2" w:space="0" w:color="auto"/>
            </w:tcBorders>
            <w:vAlign w:val="center"/>
          </w:tcPr>
          <w:p w14:paraId="27EF0A23" w14:textId="6B316268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76" w:type="dxa"/>
            <w:tcBorders>
              <w:top w:val="single" w:sz="2" w:space="0" w:color="auto"/>
            </w:tcBorders>
            <w:vAlign w:val="center"/>
          </w:tcPr>
          <w:p w14:paraId="621725E2" w14:textId="271482F6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0" w:type="dxa"/>
            <w:tcBorders>
              <w:top w:val="single" w:sz="2" w:space="0" w:color="auto"/>
            </w:tcBorders>
            <w:vAlign w:val="center"/>
          </w:tcPr>
          <w:p w14:paraId="1864B4DD" w14:textId="689CCAA6" w:rsidR="002805CD" w:rsidRPr="00A70E09" w:rsidRDefault="002805CD" w:rsidP="008F15F5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1B547799" w14:textId="77777777" w:rsidTr="00A70E09">
        <w:trPr>
          <w:trHeight w:val="510"/>
        </w:trPr>
        <w:tc>
          <w:tcPr>
            <w:tcW w:w="406" w:type="dxa"/>
            <w:vMerge/>
            <w:vAlign w:val="center"/>
          </w:tcPr>
          <w:p w14:paraId="13B06CAE" w14:textId="3859076F" w:rsidR="002805CD" w:rsidRPr="00A70E09" w:rsidRDefault="002805CD" w:rsidP="0028288B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24600F6" w14:textId="0B675299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600" w:type="dxa"/>
            <w:gridSpan w:val="2"/>
            <w:vAlign w:val="center"/>
          </w:tcPr>
          <w:p w14:paraId="029FCE97" w14:textId="53CCA9D6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付録：スピーチ</w:t>
            </w:r>
          </w:p>
        </w:tc>
        <w:tc>
          <w:tcPr>
            <w:tcW w:w="3917" w:type="dxa"/>
            <w:gridSpan w:val="2"/>
            <w:vAlign w:val="center"/>
          </w:tcPr>
          <w:p w14:paraId="6EDC743F" w14:textId="73C73B4B" w:rsidR="002805CD" w:rsidRPr="00A70E09" w:rsidRDefault="002805CD" w:rsidP="00D376C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A6477CB" w14:textId="549E0C91" w:rsidR="002805CD" w:rsidRPr="00A70E09" w:rsidRDefault="002805CD" w:rsidP="00D376C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</w:tbl>
    <w:p w14:paraId="75124760" w14:textId="260C7273" w:rsidR="00DD1264" w:rsidRPr="00A70E09" w:rsidRDefault="00630B49" w:rsidP="009F12D0">
      <w:pPr>
        <w:wordWrap w:val="0"/>
        <w:ind w:left="8400" w:right="27" w:firstLine="840"/>
        <w:jc w:val="center"/>
        <w:rPr>
          <w:rFonts w:ascii="Century" w:eastAsia="HGPｺﾞｼｯｸM" w:hAnsi="Century"/>
          <w:sz w:val="18"/>
          <w:szCs w:val="18"/>
        </w:rPr>
      </w:pPr>
      <w:r w:rsidRPr="00A70E09">
        <w:rPr>
          <w:rFonts w:ascii="Century" w:eastAsia="HGPｺﾞｼｯｸM" w:hAnsi="Century"/>
          <w:sz w:val="18"/>
          <w:szCs w:val="18"/>
        </w:rPr>
        <w:t>計</w:t>
      </w:r>
      <w:r w:rsidR="009A52D7" w:rsidRPr="00A70E09">
        <w:rPr>
          <w:rFonts w:ascii="Century" w:eastAsia="HGPｺﾞｼｯｸM" w:hAnsi="Century"/>
          <w:sz w:val="18"/>
          <w:szCs w:val="18"/>
        </w:rPr>
        <w:t>42</w:t>
      </w:r>
    </w:p>
    <w:sectPr w:rsidR="00DD1264" w:rsidRPr="00A70E09" w:rsidSect="0084657A">
      <w:pgSz w:w="11906" w:h="16838" w:code="9"/>
      <w:pgMar w:top="567" w:right="680" w:bottom="567" w:left="1134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B8D5" w14:textId="77777777" w:rsidR="0084657A" w:rsidRDefault="0084657A" w:rsidP="00D109CB">
      <w:r>
        <w:separator/>
      </w:r>
    </w:p>
  </w:endnote>
  <w:endnote w:type="continuationSeparator" w:id="0">
    <w:p w14:paraId="0F73D13D" w14:textId="77777777" w:rsidR="0084657A" w:rsidRDefault="0084657A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8305" w14:textId="77777777" w:rsidR="0084657A" w:rsidRDefault="0084657A" w:rsidP="00D109CB">
      <w:r>
        <w:separator/>
      </w:r>
    </w:p>
  </w:footnote>
  <w:footnote w:type="continuationSeparator" w:id="0">
    <w:p w14:paraId="3CC3E6E3" w14:textId="77777777" w:rsidR="0084657A" w:rsidRDefault="0084657A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4515"/>
    <w:rsid w:val="00026A20"/>
    <w:rsid w:val="00041518"/>
    <w:rsid w:val="00050631"/>
    <w:rsid w:val="00051A9B"/>
    <w:rsid w:val="00065BE8"/>
    <w:rsid w:val="000737D7"/>
    <w:rsid w:val="000819AF"/>
    <w:rsid w:val="00091E6A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792"/>
    <w:rsid w:val="00135DA1"/>
    <w:rsid w:val="001448CF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A36BA"/>
    <w:rsid w:val="001B0E9C"/>
    <w:rsid w:val="001B104D"/>
    <w:rsid w:val="001B2DE5"/>
    <w:rsid w:val="001B34D5"/>
    <w:rsid w:val="001C08C9"/>
    <w:rsid w:val="001C24DE"/>
    <w:rsid w:val="001C709E"/>
    <w:rsid w:val="001C7EBD"/>
    <w:rsid w:val="001D32A6"/>
    <w:rsid w:val="001E45BA"/>
    <w:rsid w:val="001F13CF"/>
    <w:rsid w:val="001F1AD8"/>
    <w:rsid w:val="001F2049"/>
    <w:rsid w:val="001F315E"/>
    <w:rsid w:val="00201890"/>
    <w:rsid w:val="0020539C"/>
    <w:rsid w:val="00206C43"/>
    <w:rsid w:val="00214125"/>
    <w:rsid w:val="0021784A"/>
    <w:rsid w:val="00222349"/>
    <w:rsid w:val="00250C8E"/>
    <w:rsid w:val="00251036"/>
    <w:rsid w:val="00252048"/>
    <w:rsid w:val="00253402"/>
    <w:rsid w:val="00256127"/>
    <w:rsid w:val="002664EC"/>
    <w:rsid w:val="0027024E"/>
    <w:rsid w:val="0027204D"/>
    <w:rsid w:val="00275AC9"/>
    <w:rsid w:val="002805CD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3971"/>
    <w:rsid w:val="002D4361"/>
    <w:rsid w:val="002D7B7F"/>
    <w:rsid w:val="002F4413"/>
    <w:rsid w:val="002F7A28"/>
    <w:rsid w:val="00304661"/>
    <w:rsid w:val="00306768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575B4"/>
    <w:rsid w:val="003653C6"/>
    <w:rsid w:val="00370CC8"/>
    <w:rsid w:val="00373AEC"/>
    <w:rsid w:val="00374806"/>
    <w:rsid w:val="00374B03"/>
    <w:rsid w:val="00383FC0"/>
    <w:rsid w:val="00392872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40299D"/>
    <w:rsid w:val="00404ADC"/>
    <w:rsid w:val="00411AA9"/>
    <w:rsid w:val="00416944"/>
    <w:rsid w:val="0041774A"/>
    <w:rsid w:val="0043007F"/>
    <w:rsid w:val="00437C94"/>
    <w:rsid w:val="00446671"/>
    <w:rsid w:val="00451171"/>
    <w:rsid w:val="00457611"/>
    <w:rsid w:val="00462A65"/>
    <w:rsid w:val="0046578D"/>
    <w:rsid w:val="004668AF"/>
    <w:rsid w:val="00471084"/>
    <w:rsid w:val="00471097"/>
    <w:rsid w:val="00476828"/>
    <w:rsid w:val="0048156A"/>
    <w:rsid w:val="00490A62"/>
    <w:rsid w:val="004961A7"/>
    <w:rsid w:val="004A1758"/>
    <w:rsid w:val="004B70A8"/>
    <w:rsid w:val="004C392B"/>
    <w:rsid w:val="004C40F2"/>
    <w:rsid w:val="004E1CE3"/>
    <w:rsid w:val="004E2718"/>
    <w:rsid w:val="004E555D"/>
    <w:rsid w:val="004F477D"/>
    <w:rsid w:val="00500CC9"/>
    <w:rsid w:val="005018CD"/>
    <w:rsid w:val="00503FFC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67EFE"/>
    <w:rsid w:val="005732FD"/>
    <w:rsid w:val="0057566E"/>
    <w:rsid w:val="0057574C"/>
    <w:rsid w:val="0059750D"/>
    <w:rsid w:val="005A794B"/>
    <w:rsid w:val="005B60A4"/>
    <w:rsid w:val="005C1D17"/>
    <w:rsid w:val="005D3C39"/>
    <w:rsid w:val="005D62DB"/>
    <w:rsid w:val="005D66D2"/>
    <w:rsid w:val="005E13AB"/>
    <w:rsid w:val="005E3BC8"/>
    <w:rsid w:val="005E43CD"/>
    <w:rsid w:val="005E69D8"/>
    <w:rsid w:val="005F4586"/>
    <w:rsid w:val="005F4F0C"/>
    <w:rsid w:val="005F6179"/>
    <w:rsid w:val="006028EA"/>
    <w:rsid w:val="00604DEB"/>
    <w:rsid w:val="0060705B"/>
    <w:rsid w:val="006112F4"/>
    <w:rsid w:val="00611400"/>
    <w:rsid w:val="0062127A"/>
    <w:rsid w:val="00621B1C"/>
    <w:rsid w:val="00630B49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08B2"/>
    <w:rsid w:val="00684295"/>
    <w:rsid w:val="00691926"/>
    <w:rsid w:val="006924AE"/>
    <w:rsid w:val="00697BE4"/>
    <w:rsid w:val="006C5B1E"/>
    <w:rsid w:val="006D11E2"/>
    <w:rsid w:val="006D712F"/>
    <w:rsid w:val="006E3A01"/>
    <w:rsid w:val="006E4E25"/>
    <w:rsid w:val="006F335E"/>
    <w:rsid w:val="006F527D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3177"/>
    <w:rsid w:val="007928B1"/>
    <w:rsid w:val="00797DE4"/>
    <w:rsid w:val="007A01D5"/>
    <w:rsid w:val="007A0AAE"/>
    <w:rsid w:val="007A59A6"/>
    <w:rsid w:val="007C09E7"/>
    <w:rsid w:val="007C1BA2"/>
    <w:rsid w:val="007C7B7B"/>
    <w:rsid w:val="007E294F"/>
    <w:rsid w:val="007E4199"/>
    <w:rsid w:val="007E67D4"/>
    <w:rsid w:val="00806329"/>
    <w:rsid w:val="008124B3"/>
    <w:rsid w:val="0082767D"/>
    <w:rsid w:val="008344B7"/>
    <w:rsid w:val="0084657A"/>
    <w:rsid w:val="00846903"/>
    <w:rsid w:val="00846C4B"/>
    <w:rsid w:val="00850507"/>
    <w:rsid w:val="0086032C"/>
    <w:rsid w:val="00862A91"/>
    <w:rsid w:val="00864061"/>
    <w:rsid w:val="008808DF"/>
    <w:rsid w:val="008836E6"/>
    <w:rsid w:val="008928C8"/>
    <w:rsid w:val="008B0A39"/>
    <w:rsid w:val="008B11FA"/>
    <w:rsid w:val="008B1EA5"/>
    <w:rsid w:val="008B334F"/>
    <w:rsid w:val="008B7838"/>
    <w:rsid w:val="008B7BB3"/>
    <w:rsid w:val="008C0943"/>
    <w:rsid w:val="008C6C8C"/>
    <w:rsid w:val="008D4666"/>
    <w:rsid w:val="008E5B1E"/>
    <w:rsid w:val="008E5FA1"/>
    <w:rsid w:val="008F0D97"/>
    <w:rsid w:val="008F15F5"/>
    <w:rsid w:val="00901596"/>
    <w:rsid w:val="009024DB"/>
    <w:rsid w:val="00902613"/>
    <w:rsid w:val="00904BD5"/>
    <w:rsid w:val="009130BD"/>
    <w:rsid w:val="00922AC2"/>
    <w:rsid w:val="00925ECC"/>
    <w:rsid w:val="00926E01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2D7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7A01"/>
    <w:rsid w:val="009F12D0"/>
    <w:rsid w:val="009F34A9"/>
    <w:rsid w:val="00A11645"/>
    <w:rsid w:val="00A13B66"/>
    <w:rsid w:val="00A20EC3"/>
    <w:rsid w:val="00A25071"/>
    <w:rsid w:val="00A30859"/>
    <w:rsid w:val="00A40432"/>
    <w:rsid w:val="00A45071"/>
    <w:rsid w:val="00A5433F"/>
    <w:rsid w:val="00A70E09"/>
    <w:rsid w:val="00A71F3C"/>
    <w:rsid w:val="00A727D6"/>
    <w:rsid w:val="00A80045"/>
    <w:rsid w:val="00A82ACE"/>
    <w:rsid w:val="00A83828"/>
    <w:rsid w:val="00A8491F"/>
    <w:rsid w:val="00A91CE0"/>
    <w:rsid w:val="00A92327"/>
    <w:rsid w:val="00AA0581"/>
    <w:rsid w:val="00AA22EF"/>
    <w:rsid w:val="00AB5291"/>
    <w:rsid w:val="00AC0C0E"/>
    <w:rsid w:val="00AC12A8"/>
    <w:rsid w:val="00AD20C8"/>
    <w:rsid w:val="00AD6268"/>
    <w:rsid w:val="00AD71CB"/>
    <w:rsid w:val="00AD7EBB"/>
    <w:rsid w:val="00AE585A"/>
    <w:rsid w:val="00AE6181"/>
    <w:rsid w:val="00AF1F44"/>
    <w:rsid w:val="00AF37DE"/>
    <w:rsid w:val="00AF3E32"/>
    <w:rsid w:val="00AF686B"/>
    <w:rsid w:val="00B26093"/>
    <w:rsid w:val="00B34377"/>
    <w:rsid w:val="00B43F60"/>
    <w:rsid w:val="00B53125"/>
    <w:rsid w:val="00B55919"/>
    <w:rsid w:val="00B6183D"/>
    <w:rsid w:val="00B63ED7"/>
    <w:rsid w:val="00B77B9A"/>
    <w:rsid w:val="00B91C5E"/>
    <w:rsid w:val="00B9245F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3394"/>
    <w:rsid w:val="00BD749B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3C2E"/>
    <w:rsid w:val="00C36B65"/>
    <w:rsid w:val="00C44785"/>
    <w:rsid w:val="00C457BF"/>
    <w:rsid w:val="00C546EA"/>
    <w:rsid w:val="00C56393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E619C"/>
    <w:rsid w:val="00CF2784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96B98"/>
    <w:rsid w:val="00DA5CB2"/>
    <w:rsid w:val="00DA6F7F"/>
    <w:rsid w:val="00DD1264"/>
    <w:rsid w:val="00E007F5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9794B"/>
    <w:rsid w:val="00EB6F91"/>
    <w:rsid w:val="00ED2BCF"/>
    <w:rsid w:val="00EF2834"/>
    <w:rsid w:val="00F032E7"/>
    <w:rsid w:val="00F1224A"/>
    <w:rsid w:val="00F16AE4"/>
    <w:rsid w:val="00F17F52"/>
    <w:rsid w:val="00F22522"/>
    <w:rsid w:val="00F22F20"/>
    <w:rsid w:val="00F32007"/>
    <w:rsid w:val="00F3575F"/>
    <w:rsid w:val="00F42814"/>
    <w:rsid w:val="00F43EC6"/>
    <w:rsid w:val="00F458A0"/>
    <w:rsid w:val="00F459B1"/>
    <w:rsid w:val="00F46F30"/>
    <w:rsid w:val="00F62FE4"/>
    <w:rsid w:val="00F82D29"/>
    <w:rsid w:val="00FA4743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05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5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05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05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0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2023-02-27T08:09:00Z</dcterms:created>
  <dcterms:modified xsi:type="dcterms:W3CDTF">2024-02-13T01:08:00Z</dcterms:modified>
</cp:coreProperties>
</file>